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0A" w:rsidRPr="00524220" w:rsidRDefault="00EF5CA0" w:rsidP="00F501B0">
      <w:pPr>
        <w:spacing w:before="100" w:beforeAutospacing="1" w:after="204" w:line="240" w:lineRule="auto"/>
        <w:jc w:val="both"/>
        <w:outlineLvl w:val="0"/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</w:pPr>
      <w:r w:rsidRPr="0052422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Informacja o przysługujących prawach i obowiązkach osoby poszukującej pracy </w:t>
      </w:r>
      <w:r w:rsidR="0050380A" w:rsidRPr="0052422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>wynikających</w:t>
      </w:r>
      <w:r w:rsidRPr="0052422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 z ustawy z dnia 20 kwietnia 2004 roku o promocji zatrudnienia i instytu</w:t>
      </w:r>
      <w:r w:rsidR="00D031FF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cjach rynku pracy (tekst. jedn. </w:t>
      </w:r>
      <w:proofErr w:type="spellStart"/>
      <w:r w:rsidR="00D031FF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>Dz.U</w:t>
      </w:r>
      <w:proofErr w:type="spellEnd"/>
      <w:r w:rsidR="00D031FF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>. z 2022</w:t>
      </w:r>
      <w:r w:rsidR="00181A97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 roku, poz. 667</w:t>
      </w:r>
      <w:r w:rsidR="00D031FF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 </w:t>
      </w:r>
      <w:r w:rsidR="00873707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 z zm.</w:t>
      </w:r>
      <w:r w:rsidR="0050380A" w:rsidRPr="0052422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) </w:t>
      </w:r>
      <w:r w:rsidR="0050380A" w:rsidRPr="0052422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ab/>
      </w:r>
    </w:p>
    <w:p w:rsidR="0050380A" w:rsidRPr="00F501B0" w:rsidRDefault="0050380A" w:rsidP="00F501B0">
      <w:pPr>
        <w:spacing w:before="100" w:beforeAutospacing="1" w:after="204" w:line="360" w:lineRule="auto"/>
        <w:jc w:val="both"/>
        <w:outlineLvl w:val="0"/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>1.Obowiązki osoby poszukującej pracy</w:t>
      </w: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  <w:t xml:space="preserve">      </w:t>
      </w:r>
      <w:r w:rsid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 xml:space="preserve">   </w:t>
      </w:r>
      <w:r w:rsidRPr="00F501B0">
        <w:rPr>
          <w:rFonts w:asciiTheme="majorHAnsi" w:eastAsia="Times New Roman" w:hAnsiTheme="majorHAnsi" w:cs="Times New Roman"/>
          <w:color w:val="333333"/>
          <w:kern w:val="36"/>
          <w:sz w:val="20"/>
          <w:szCs w:val="20"/>
          <w:lang w:eastAsia="pl-PL"/>
        </w:rPr>
        <w:t>Osoba zarejestrowana jako poszukująca pracy ma obowiązek:</w:t>
      </w:r>
    </w:p>
    <w:p w:rsidR="00EF5CA0" w:rsidRPr="00F501B0" w:rsidRDefault="003C01CA" w:rsidP="00F501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zgłaszania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się w urzędzie pracy co najmniej raz na 90 dni w celu potwierdzenia zainteresowania pomocą określoną w ustawie,</w:t>
      </w:r>
    </w:p>
    <w:p w:rsidR="00EF5CA0" w:rsidRPr="00F501B0" w:rsidRDefault="003C01CA" w:rsidP="00F501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zawiadamiania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urzędu pracy w terminie 7 dni o wszelkich zmianach zawartych w karcie rejestracyjnej i oświadczeniach,</w:t>
      </w:r>
    </w:p>
    <w:p w:rsidR="00EF5CA0" w:rsidRPr="00F501B0" w:rsidRDefault="00EF5CA0" w:rsidP="00F501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stawiani</w:t>
      </w:r>
      <w:r w:rsidR="003C01CA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a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się w wyznaczonym terminie, ustalonym pomiędzy poszukującym pracy a urzędem, a w razie niestawienia się w umówionym terminie powiadomienie o przyczynie niestawiennictwa w ciągu 7 dni,</w:t>
      </w:r>
    </w:p>
    <w:p w:rsidR="00EF5CA0" w:rsidRPr="00F501B0" w:rsidRDefault="003C01CA" w:rsidP="00F501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podejmowania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indywidualnego planu działania przewidzian</w:t>
      </w:r>
      <w:r w:rsidR="0050380A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ego dla poszukujących pracy, 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szkoleń</w:t>
      </w:r>
      <w:r w:rsidR="0050380A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albo studiów podyplomowych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,</w:t>
      </w:r>
      <w:r w:rsidR="0050380A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jeżeli zostaną spełnione określone warunki 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.</w:t>
      </w:r>
    </w:p>
    <w:p w:rsidR="00F501B0" w:rsidRPr="00F501B0" w:rsidRDefault="0050380A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b/>
          <w:bCs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/>
          <w:bCs/>
          <w:color w:val="333333"/>
          <w:sz w:val="20"/>
          <w:szCs w:val="20"/>
          <w:lang w:eastAsia="pl-PL"/>
        </w:rPr>
        <w:t>2. Prawa osoby poszukującej pracy</w:t>
      </w:r>
    </w:p>
    <w:p w:rsidR="00EF5CA0" w:rsidRPr="00F501B0" w:rsidRDefault="0050380A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 xml:space="preserve"> Osoba zarejestrowana jako poszukująca pracy ma prawo do korzystania z następujących usług rynku pracy:</w:t>
      </w:r>
    </w:p>
    <w:p w:rsidR="00F501B0" w:rsidRPr="00F501B0" w:rsidRDefault="0050380A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 xml:space="preserve">* </w:t>
      </w:r>
      <w:r w:rsidR="00EF5CA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 xml:space="preserve">pośrednictwa pracy </w:t>
      </w:r>
      <w:r w:rsidR="00F501B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>;</w:t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  <w:t xml:space="preserve">      </w:t>
      </w:r>
      <w:r w:rsidR="00F501B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 xml:space="preserve"> *</w:t>
      </w:r>
      <w:r w:rsidR="00EF5CA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>poradnictwa zawodowego i informacji zawodowej</w:t>
      </w:r>
      <w:r w:rsidR="00F501B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>;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  <w:t xml:space="preserve"> </w:t>
      </w:r>
      <w:r w:rsidR="00F501B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   *</w:t>
      </w:r>
      <w:r w:rsidR="00EF5CA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>pomocy w aktywnym poszukiwaniu pracy</w:t>
      </w:r>
      <w:r w:rsidR="00F501B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>;</w:t>
      </w:r>
      <w:r w:rsidR="00F501B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</w:p>
    <w:p w:rsidR="00EF5CA0" w:rsidRPr="00F501B0" w:rsidRDefault="00EF5CA0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b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/>
          <w:color w:val="333333"/>
          <w:sz w:val="20"/>
          <w:szCs w:val="20"/>
          <w:lang w:eastAsia="pl-PL"/>
        </w:rPr>
        <w:t>Jeżeli posiadasz status osoby poszukującej pracy oraz: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jesteś w okresie wypowiedzenia stosunku pracy lub stosunku służbowego z przyczyn dotyczących zakładu pracy,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jesteś zatrudniony u pracodawcy, wobec którego ogłoszono upadłość lub który jest w stanie likwidacji, z wyłączeniem likwidacji w celu prywatyzacji,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otrzymujesz świadczenie socjalne przysługujące na urlopie górniczym lub górniczy zasiłek socjalny, określone w odrębnych przepisach,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uczestniczysz w zajęciach centrum integracji społecznej lub indywidualnym programie integracji, o którym mowa w przepisach o pomocy społecznej,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jesteś żołnierzem rezerwy,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pobierasz rentę szkoleniową,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pobierasz świadczenie szkoleniowe,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podlegasz ubezpieczeniu społecznemu rolników w pełnym zakresie na podstawie przepisów o ubezpieczeniu społecznym rolników jako domownik lub małżonek rolnika, jeżeli zamierzasz podjąć</w:t>
      </w:r>
      <w:r w:rsidR="00F501B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zatrudnienie, inną pracę zarobkową lub działalność gospodarczą poza rolnictwem,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jesteś pracownikiem, osobą wykonującą inną pracę zarobkową lub działalność gospodarczą w wieku 45 lat i powyżej i jesteś</w:t>
      </w:r>
      <w:r w:rsidR="00F501B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zainteresowany pomocą w rozwoju zawodowym,</w:t>
      </w:r>
    </w:p>
    <w:p w:rsidR="00EF5CA0" w:rsidRPr="00F501B0" w:rsidRDefault="00EF5CA0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możesz:</w:t>
      </w:r>
    </w:p>
    <w:p w:rsidR="00EF5CA0" w:rsidRPr="00F501B0" w:rsidRDefault="00EF5CA0" w:rsidP="00F501B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korzystać z usług szkoleniowych;</w:t>
      </w:r>
    </w:p>
    <w:p w:rsidR="00EF5CA0" w:rsidRPr="00F501B0" w:rsidRDefault="00EF5CA0" w:rsidP="00F501B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ubiegać się o sfinansowanie kosztów egzaminów umożliwiających uzyskanie świadectw, dyplomów, zaświadczeń, określonych uprawnień</w:t>
      </w:r>
      <w:r w:rsidR="00F501B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zawodowych lub tytułów zawodowych oraz kosztów uzyskania licencji niezbędnych do wykonywania danego zawodu;</w:t>
      </w:r>
    </w:p>
    <w:p w:rsidR="00EF5CA0" w:rsidRPr="00F501B0" w:rsidRDefault="00EF5CA0" w:rsidP="00F501B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ubiegać się o pożyczkę na sfinansowanie kosztów szkolenia w celu podjęcia zatrudnienia lub innej pracy zarobkowej;</w:t>
      </w:r>
    </w:p>
    <w:p w:rsidR="00EF5CA0" w:rsidRPr="00F501B0" w:rsidRDefault="00EF5CA0" w:rsidP="00F501B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ubiegać się o sfinansowanie z Funduszu Pracy kosztów studiów podyplomowych.</w:t>
      </w:r>
    </w:p>
    <w:p w:rsidR="00524220" w:rsidRDefault="00EF5CA0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W okresie odbywania szkolenia i studiów podyplomowych nie będzie przysługiwało Ci </w:t>
      </w:r>
      <w:r w:rsidR="008C7D8B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stypendium</w:t>
      </w:r>
    </w:p>
    <w:p w:rsidR="008C7D8B" w:rsidRPr="00F501B0" w:rsidRDefault="008C7D8B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</w:p>
    <w:p w:rsidR="008C7D8B" w:rsidRPr="00F501B0" w:rsidRDefault="00EF5CA0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b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/>
          <w:color w:val="333333"/>
          <w:sz w:val="20"/>
          <w:szCs w:val="20"/>
          <w:lang w:eastAsia="pl-PL"/>
        </w:rPr>
        <w:lastRenderedPageBreak/>
        <w:t>Jeżeli posiadasz status osoby poszukującej pracy oraz:</w:t>
      </w:r>
    </w:p>
    <w:p w:rsidR="00EF5CA0" w:rsidRPr="00F501B0" w:rsidRDefault="00EF5CA0" w:rsidP="00F501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otrzymujesz świadczenie socjalne przysługujące na urlopie górniczym lub górniczy zasiłek socjalny, określone w odrębnych przepisach,</w:t>
      </w:r>
    </w:p>
    <w:p w:rsidR="00EF5CA0" w:rsidRPr="00F501B0" w:rsidRDefault="00EF5CA0" w:rsidP="00F501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uczestniczysz w zajęciach centrum integracji społecznej lub indywidualnym programie integracji, o którym mowa w przepisach o pomocy społecznej,</w:t>
      </w:r>
    </w:p>
    <w:p w:rsidR="00EF5CA0" w:rsidRPr="00F501B0" w:rsidRDefault="00EF5CA0" w:rsidP="00F501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jesteś żołnierzem rezerwy,</w:t>
      </w:r>
    </w:p>
    <w:p w:rsidR="00EF5CA0" w:rsidRPr="00F501B0" w:rsidRDefault="00EF5CA0" w:rsidP="00F501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pobierasz rentę szkoleniową,</w:t>
      </w:r>
    </w:p>
    <w:p w:rsidR="008C7D8B" w:rsidRDefault="00EF5CA0" w:rsidP="008C7D8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pobierasz świadczenie szkoleniowe,</w:t>
      </w:r>
    </w:p>
    <w:p w:rsidR="00EF5CA0" w:rsidRPr="008C7D8B" w:rsidRDefault="00EF5CA0" w:rsidP="008C7D8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8C7D8B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możesz odbyć przygotowanie zawodowe dorosłych w celu uzyskania kwalifikacji lub umiejętności zawodowych, potwierdzonych odpowiednio:</w:t>
      </w:r>
    </w:p>
    <w:p w:rsidR="00EF5CA0" w:rsidRPr="00F501B0" w:rsidRDefault="00EF5CA0" w:rsidP="00F501B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świadectwem – w przypadku odbycia przygotowania zawodowego dorosłych w formie praktycznej nauki zawodu dorosłych,</w:t>
      </w:r>
    </w:p>
    <w:p w:rsidR="00EF5CA0" w:rsidRPr="00F501B0" w:rsidRDefault="00EF5CA0" w:rsidP="00F501B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zaświadczeniem potwierdzającym nabyte umiejętności – w przypadku odbycia przygotowania zawodowego w formie przyuczenia do pracy dorosłych.</w:t>
      </w:r>
    </w:p>
    <w:p w:rsidR="00F501B0" w:rsidRPr="00F501B0" w:rsidRDefault="00F501B0" w:rsidP="008C7D8B">
      <w:pPr>
        <w:pStyle w:val="Nagwek4"/>
        <w:rPr>
          <w:rFonts w:asciiTheme="majorHAnsi" w:hAnsiTheme="majorHAnsi"/>
        </w:rPr>
      </w:pPr>
      <w:r w:rsidRPr="00F501B0">
        <w:rPr>
          <w:rFonts w:asciiTheme="majorHAnsi" w:hAnsiTheme="majorHAnsi"/>
        </w:rPr>
        <w:t>3.  Utrata statusu poszukującego pracy</w:t>
      </w:r>
    </w:p>
    <w:p w:rsidR="00F501B0" w:rsidRPr="00F501B0" w:rsidRDefault="00F501B0" w:rsidP="00F501B0">
      <w:pPr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Zarejestrowana osoba traci status poszukującego pracy ( art. 33 ust. 4a–4c ustawy), jeśli poszukujący pracy:</w:t>
      </w:r>
    </w:p>
    <w:p w:rsidR="00F501B0" w:rsidRPr="00F501B0" w:rsidRDefault="00F501B0" w:rsidP="00F501B0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 xml:space="preserve">nie utrzymuje kontaktu z powiatowym urzędem pracy co najmniej raz na 90 dni w celu potwierdzenia zainteresowania pomocą określoną w ustawie, </w:t>
      </w:r>
    </w:p>
    <w:p w:rsidR="00F501B0" w:rsidRPr="00F501B0" w:rsidRDefault="00F501B0" w:rsidP="00F501B0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nie stawił się w powiatowym urzędzie pracy w wyznaczonym terminie, który został ustalony miedzy poszukującym pracy a tym urzędem, i nie powiadomił w terminie 7 dni o uzasadnionej przyczynie tego niestawiennictwa,</w:t>
      </w:r>
    </w:p>
    <w:p w:rsidR="00F501B0" w:rsidRPr="00F501B0" w:rsidRDefault="00F501B0" w:rsidP="00F501B0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nie podjął przygotowania zawodowego dorosłych albo  nie podjął lub przerwał indywidualny plan działania, szkolenie, studia podyplomowe, o których mowa w art. 42a ustawy, albo uczestnictwo w programie specjalnym lub nie przystąpił do egzaminu, o którym mowa w art.40 ust. 3a ustawy,</w:t>
      </w:r>
    </w:p>
    <w:p w:rsidR="00F501B0" w:rsidRDefault="00F501B0" w:rsidP="00F501B0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złożył wniosek o rezygnację z pomocy określonej w ustawie świadczo</w:t>
      </w:r>
      <w:r w:rsidR="00E04058">
        <w:rPr>
          <w:rFonts w:asciiTheme="majorHAnsi" w:hAnsiTheme="majorHAnsi"/>
          <w:sz w:val="20"/>
          <w:szCs w:val="20"/>
        </w:rPr>
        <w:t>nej przez powiatowy urząd pracy</w:t>
      </w:r>
    </w:p>
    <w:p w:rsidR="00E04058" w:rsidRPr="00F501B0" w:rsidRDefault="00E04058" w:rsidP="00F501B0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sz w:val="20"/>
          <w:szCs w:val="20"/>
        </w:rPr>
        <w:t xml:space="preserve">pobierał w Rzeczypospolitej Polskiej, na zasadach określonych w przepisach o koordynacji systemów zabezpieczenia społecznego państw, o których mowa w art. 1 ust. 3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lit. </w:t>
      </w:r>
      <w:proofErr w:type="spellStart"/>
      <w:r>
        <w:rPr>
          <w:sz w:val="20"/>
          <w:szCs w:val="20"/>
        </w:rPr>
        <w:t>a–c</w:t>
      </w:r>
      <w:proofErr w:type="spellEnd"/>
      <w:r>
        <w:rPr>
          <w:sz w:val="20"/>
          <w:szCs w:val="20"/>
        </w:rPr>
        <w:t xml:space="preserve">, zasiłek dla bezrobotnych nabyty w innym państwie członkowskim Unii Europejskiej lub państwie określonym w art. 1 ust. 3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lit. b i c oraz opuścił terytorium Rzeczypospolitej Polskiej lub został pozbawiony tego zasiłku przez właściwą instytucję tego państwa.</w:t>
      </w:r>
    </w:p>
    <w:p w:rsidR="00F501B0" w:rsidRPr="00F501B0" w:rsidRDefault="00F501B0" w:rsidP="00F501B0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F501B0" w:rsidRPr="00F501B0" w:rsidRDefault="00F501B0" w:rsidP="00F501B0">
      <w:pPr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Pozbawienie statusu poszukującego pracy następuje na okres 120 dni odpowiednio:</w:t>
      </w:r>
    </w:p>
    <w:p w:rsidR="00F501B0" w:rsidRPr="00F501B0" w:rsidRDefault="00F501B0" w:rsidP="00F501B0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po upływie 90 dni od dnia ostatniego kontaktu z powiatowym urzędem pracy,</w:t>
      </w:r>
      <w:r w:rsidR="00E04058" w:rsidRPr="00E04058">
        <w:rPr>
          <w:rFonts w:asciiTheme="majorHAnsi" w:hAnsiTheme="majorHAnsi"/>
          <w:sz w:val="20"/>
          <w:szCs w:val="20"/>
        </w:rPr>
        <w:t xml:space="preserve"> </w:t>
      </w:r>
      <w:r w:rsidR="00E04058" w:rsidRPr="00F501B0">
        <w:rPr>
          <w:rFonts w:asciiTheme="majorHAnsi" w:hAnsiTheme="majorHAnsi"/>
          <w:sz w:val="20"/>
          <w:szCs w:val="20"/>
        </w:rPr>
        <w:t>, o któ</w:t>
      </w:r>
      <w:r w:rsidR="00E04058">
        <w:rPr>
          <w:rFonts w:asciiTheme="majorHAnsi" w:hAnsiTheme="majorHAnsi"/>
          <w:sz w:val="20"/>
          <w:szCs w:val="20"/>
        </w:rPr>
        <w:t xml:space="preserve">rym mowa w punkcie 3  </w:t>
      </w:r>
      <w:proofErr w:type="spellStart"/>
      <w:r w:rsidR="00E04058">
        <w:rPr>
          <w:rFonts w:asciiTheme="majorHAnsi" w:hAnsiTheme="majorHAnsi"/>
          <w:sz w:val="20"/>
          <w:szCs w:val="20"/>
        </w:rPr>
        <w:t>ppkt</w:t>
      </w:r>
      <w:proofErr w:type="spellEnd"/>
      <w:r w:rsidR="00E04058">
        <w:rPr>
          <w:rFonts w:asciiTheme="majorHAnsi" w:hAnsiTheme="majorHAnsi"/>
          <w:sz w:val="20"/>
          <w:szCs w:val="20"/>
        </w:rPr>
        <w:t xml:space="preserve"> 1</w:t>
      </w:r>
    </w:p>
    <w:p w:rsidR="00F501B0" w:rsidRPr="00F501B0" w:rsidRDefault="00F501B0" w:rsidP="00F501B0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od dnia niestawiennictwa,</w:t>
      </w:r>
      <w:r w:rsidR="00E04058" w:rsidRPr="00E04058">
        <w:rPr>
          <w:rFonts w:asciiTheme="majorHAnsi" w:hAnsiTheme="majorHAnsi"/>
          <w:sz w:val="20"/>
          <w:szCs w:val="20"/>
        </w:rPr>
        <w:t xml:space="preserve"> </w:t>
      </w:r>
      <w:r w:rsidR="00E04058" w:rsidRPr="00F501B0">
        <w:rPr>
          <w:rFonts w:asciiTheme="majorHAnsi" w:hAnsiTheme="majorHAnsi"/>
          <w:sz w:val="20"/>
          <w:szCs w:val="20"/>
        </w:rPr>
        <w:t>, o któ</w:t>
      </w:r>
      <w:r w:rsidR="00E04058">
        <w:rPr>
          <w:rFonts w:asciiTheme="majorHAnsi" w:hAnsiTheme="majorHAnsi"/>
          <w:sz w:val="20"/>
          <w:szCs w:val="20"/>
        </w:rPr>
        <w:t xml:space="preserve">rym mowa w punkcie 3  </w:t>
      </w:r>
      <w:proofErr w:type="spellStart"/>
      <w:r w:rsidR="00E04058">
        <w:rPr>
          <w:rFonts w:asciiTheme="majorHAnsi" w:hAnsiTheme="majorHAnsi"/>
          <w:sz w:val="20"/>
          <w:szCs w:val="20"/>
        </w:rPr>
        <w:t>ppkt</w:t>
      </w:r>
      <w:proofErr w:type="spellEnd"/>
      <w:r w:rsidR="00E04058">
        <w:rPr>
          <w:rFonts w:asciiTheme="majorHAnsi" w:hAnsiTheme="majorHAnsi"/>
          <w:sz w:val="20"/>
          <w:szCs w:val="20"/>
        </w:rPr>
        <w:t xml:space="preserve"> 2</w:t>
      </w:r>
    </w:p>
    <w:p w:rsidR="00F501B0" w:rsidRDefault="00F501B0" w:rsidP="00F501B0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od następnego dnia po dniu zaistnienia zdarzenia, o któ</w:t>
      </w:r>
      <w:r w:rsidR="00E04058">
        <w:rPr>
          <w:rFonts w:asciiTheme="majorHAnsi" w:hAnsiTheme="majorHAnsi"/>
          <w:sz w:val="20"/>
          <w:szCs w:val="20"/>
        </w:rPr>
        <w:t xml:space="preserve">rym mowa w punkcie 3  </w:t>
      </w:r>
      <w:proofErr w:type="spellStart"/>
      <w:r w:rsidR="00E04058">
        <w:rPr>
          <w:rFonts w:asciiTheme="majorHAnsi" w:hAnsiTheme="majorHAnsi"/>
          <w:sz w:val="20"/>
          <w:szCs w:val="20"/>
        </w:rPr>
        <w:t>ppkt</w:t>
      </w:r>
      <w:proofErr w:type="spellEnd"/>
      <w:r w:rsidR="00E04058">
        <w:rPr>
          <w:rFonts w:asciiTheme="majorHAnsi" w:hAnsiTheme="majorHAnsi"/>
          <w:sz w:val="20"/>
          <w:szCs w:val="20"/>
        </w:rPr>
        <w:t xml:space="preserve"> 3 </w:t>
      </w:r>
    </w:p>
    <w:p w:rsidR="00D0647C" w:rsidRPr="00F501B0" w:rsidRDefault="00720DD5" w:rsidP="00D0647C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pozbawienie statusu poszukującego pracy następuje od dnia złożenia wniosku</w:t>
      </w:r>
      <w:r w:rsidR="00D0647C">
        <w:rPr>
          <w:rFonts w:asciiTheme="majorHAnsi" w:hAnsiTheme="majorHAnsi"/>
          <w:sz w:val="20"/>
          <w:szCs w:val="20"/>
        </w:rPr>
        <w:t>,</w:t>
      </w:r>
      <w:r w:rsidR="00D0647C" w:rsidRPr="00D0647C">
        <w:rPr>
          <w:rFonts w:asciiTheme="majorHAnsi" w:hAnsiTheme="majorHAnsi"/>
          <w:sz w:val="20"/>
          <w:szCs w:val="20"/>
        </w:rPr>
        <w:t xml:space="preserve"> </w:t>
      </w:r>
      <w:r w:rsidR="00D0647C" w:rsidRPr="00F501B0">
        <w:rPr>
          <w:rFonts w:asciiTheme="majorHAnsi" w:hAnsiTheme="majorHAnsi"/>
          <w:sz w:val="20"/>
          <w:szCs w:val="20"/>
        </w:rPr>
        <w:t>o któ</w:t>
      </w:r>
      <w:r w:rsidR="00D0647C">
        <w:rPr>
          <w:rFonts w:asciiTheme="majorHAnsi" w:hAnsiTheme="majorHAnsi"/>
          <w:sz w:val="20"/>
          <w:szCs w:val="20"/>
        </w:rPr>
        <w:t xml:space="preserve">rym mowa w punkcie 3  </w:t>
      </w:r>
      <w:proofErr w:type="spellStart"/>
      <w:r w:rsidR="00D0647C">
        <w:rPr>
          <w:rFonts w:asciiTheme="majorHAnsi" w:hAnsiTheme="majorHAnsi"/>
          <w:sz w:val="20"/>
          <w:szCs w:val="20"/>
        </w:rPr>
        <w:t>ppkt</w:t>
      </w:r>
      <w:proofErr w:type="spellEnd"/>
      <w:r w:rsidR="00D0647C">
        <w:rPr>
          <w:rFonts w:asciiTheme="majorHAnsi" w:hAnsiTheme="majorHAnsi"/>
          <w:sz w:val="20"/>
          <w:szCs w:val="20"/>
        </w:rPr>
        <w:t xml:space="preserve"> 5</w:t>
      </w:r>
    </w:p>
    <w:p w:rsidR="00F501B0" w:rsidRDefault="00181A97" w:rsidP="00F501B0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sz w:val="20"/>
          <w:szCs w:val="20"/>
        </w:rPr>
        <w:t>p</w:t>
      </w:r>
      <w:r w:rsidR="00D0647C">
        <w:rPr>
          <w:sz w:val="20"/>
          <w:szCs w:val="20"/>
        </w:rPr>
        <w:t xml:space="preserve">ozbawienie statusu poszukującego pracy z powodów, o których mowa w punkcie 3 </w:t>
      </w:r>
      <w:proofErr w:type="spellStart"/>
      <w:r w:rsidR="00D0647C">
        <w:rPr>
          <w:sz w:val="20"/>
          <w:szCs w:val="20"/>
        </w:rPr>
        <w:t>ppkt</w:t>
      </w:r>
      <w:proofErr w:type="spellEnd"/>
      <w:r w:rsidR="00D0647C">
        <w:rPr>
          <w:sz w:val="20"/>
          <w:szCs w:val="20"/>
        </w:rPr>
        <w:t xml:space="preserve"> 5, następuje od dnia zaistnienia zdarzenia, o którym mowa w tym przepisie</w:t>
      </w:r>
    </w:p>
    <w:p w:rsidR="0004731C" w:rsidRPr="0004731C" w:rsidRDefault="0004731C" w:rsidP="0004731C">
      <w:pPr>
        <w:spacing w:after="0" w:line="240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:rsidR="00F501B0" w:rsidRDefault="00F501B0" w:rsidP="00F501B0">
      <w:pPr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W przypadku pozbawienia statusu poszukującego pracy ponowne nabycie statusu poszukującego pracy może nastąpić w wyniku ponownej rejestracji, po upływie okresu 120 dni, przy spełnieniu warunków zawartych w ustawie do ich nabycia.</w:t>
      </w:r>
    </w:p>
    <w:p w:rsidR="0004731C" w:rsidRDefault="00F501B0" w:rsidP="00F501B0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Otrzymałem</w:t>
      </w:r>
      <w:proofErr w:type="spellStart"/>
      <w:r>
        <w:rPr>
          <w:rFonts w:asciiTheme="majorHAnsi" w:hAnsiTheme="majorHAnsi"/>
          <w:sz w:val="20"/>
          <w:szCs w:val="20"/>
        </w:rPr>
        <w:t>(a</w:t>
      </w:r>
      <w:proofErr w:type="spellEnd"/>
      <w:r>
        <w:rPr>
          <w:rFonts w:asciiTheme="majorHAnsi" w:hAnsiTheme="majorHAnsi"/>
          <w:sz w:val="20"/>
          <w:szCs w:val="20"/>
        </w:rPr>
        <w:t>m) jeden egzemplarz ni</w:t>
      </w:r>
      <w:r w:rsidR="00524220">
        <w:rPr>
          <w:rFonts w:asciiTheme="majorHAnsi" w:hAnsiTheme="majorHAnsi"/>
          <w:sz w:val="20"/>
          <w:szCs w:val="20"/>
        </w:rPr>
        <w:t>niejszej informacji, zapoznałam</w:t>
      </w:r>
      <w:proofErr w:type="spellStart"/>
      <w:r>
        <w:rPr>
          <w:rFonts w:asciiTheme="majorHAnsi" w:hAnsiTheme="majorHAnsi"/>
          <w:sz w:val="20"/>
          <w:szCs w:val="20"/>
        </w:rPr>
        <w:t>(a</w:t>
      </w:r>
      <w:proofErr w:type="spellEnd"/>
      <w:r>
        <w:rPr>
          <w:rFonts w:asciiTheme="majorHAnsi" w:hAnsiTheme="majorHAnsi"/>
          <w:sz w:val="20"/>
          <w:szCs w:val="20"/>
        </w:rPr>
        <w:t>m)</w:t>
      </w:r>
      <w:r w:rsidR="00524220">
        <w:rPr>
          <w:rFonts w:asciiTheme="majorHAnsi" w:hAnsiTheme="majorHAnsi"/>
          <w:sz w:val="20"/>
          <w:szCs w:val="20"/>
        </w:rPr>
        <w:t xml:space="preserve"> się i zobowiązuję się do przestrzegania:</w:t>
      </w:r>
    </w:p>
    <w:p w:rsidR="00D469A6" w:rsidRPr="00F501B0" w:rsidRDefault="00524220" w:rsidP="0004731C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………………………………………………………….. / imię i nazwisko rejestrowanego/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</w:t>
      </w:r>
      <w:r w:rsidR="0004731C">
        <w:rPr>
          <w:rFonts w:asciiTheme="majorHAnsi" w:hAnsiTheme="majorHAnsi"/>
          <w:sz w:val="20"/>
          <w:szCs w:val="20"/>
        </w:rPr>
        <w:t xml:space="preserve">              </w:t>
      </w:r>
      <w:r>
        <w:rPr>
          <w:rFonts w:asciiTheme="majorHAnsi" w:hAnsiTheme="majorHAnsi"/>
          <w:sz w:val="20"/>
          <w:szCs w:val="20"/>
        </w:rPr>
        <w:t>/data i podpis rejestrowanego/</w:t>
      </w:r>
    </w:p>
    <w:sectPr w:rsidR="00D469A6" w:rsidRPr="00F501B0" w:rsidSect="008C7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A4F" w:rsidRDefault="00D41A4F" w:rsidP="00524220">
      <w:pPr>
        <w:spacing w:after="0" w:line="240" w:lineRule="auto"/>
      </w:pPr>
      <w:r>
        <w:separator/>
      </w:r>
    </w:p>
  </w:endnote>
  <w:endnote w:type="continuationSeparator" w:id="0">
    <w:p w:rsidR="00D41A4F" w:rsidRDefault="00D41A4F" w:rsidP="0052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0" w:rsidRDefault="005242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0212"/>
      <w:docPartObj>
        <w:docPartGallery w:val="Page Numbers (Bottom of Page)"/>
        <w:docPartUnique/>
      </w:docPartObj>
    </w:sdtPr>
    <w:sdtContent>
      <w:p w:rsidR="00524220" w:rsidRDefault="00337DBA">
        <w:pPr>
          <w:pStyle w:val="Stopka"/>
          <w:jc w:val="right"/>
        </w:pPr>
        <w:fldSimple w:instr=" PAGE   \* MERGEFORMAT ">
          <w:r w:rsidR="00181A97">
            <w:rPr>
              <w:noProof/>
            </w:rPr>
            <w:t>1</w:t>
          </w:r>
        </w:fldSimple>
      </w:p>
    </w:sdtContent>
  </w:sdt>
  <w:p w:rsidR="00524220" w:rsidRDefault="0052422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0" w:rsidRDefault="005242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A4F" w:rsidRDefault="00D41A4F" w:rsidP="00524220">
      <w:pPr>
        <w:spacing w:after="0" w:line="240" w:lineRule="auto"/>
      </w:pPr>
      <w:r>
        <w:separator/>
      </w:r>
    </w:p>
  </w:footnote>
  <w:footnote w:type="continuationSeparator" w:id="0">
    <w:p w:rsidR="00D41A4F" w:rsidRDefault="00D41A4F" w:rsidP="0052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0" w:rsidRDefault="005242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0" w:rsidRDefault="0052422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0" w:rsidRDefault="005242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F61"/>
    <w:multiLevelType w:val="multilevel"/>
    <w:tmpl w:val="03E4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01A42"/>
    <w:multiLevelType w:val="multilevel"/>
    <w:tmpl w:val="31A6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B1B98"/>
    <w:multiLevelType w:val="multilevel"/>
    <w:tmpl w:val="8DEA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108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C055C16"/>
    <w:multiLevelType w:val="multilevel"/>
    <w:tmpl w:val="25FC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632B3"/>
    <w:multiLevelType w:val="multilevel"/>
    <w:tmpl w:val="62A0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9656E6"/>
    <w:multiLevelType w:val="multilevel"/>
    <w:tmpl w:val="DA36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C1488"/>
    <w:multiLevelType w:val="multilevel"/>
    <w:tmpl w:val="B338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CA0"/>
    <w:rsid w:val="0004731C"/>
    <w:rsid w:val="000909DD"/>
    <w:rsid w:val="000A1E80"/>
    <w:rsid w:val="000E08D5"/>
    <w:rsid w:val="00181A97"/>
    <w:rsid w:val="00282E30"/>
    <w:rsid w:val="002C6B91"/>
    <w:rsid w:val="00337DBA"/>
    <w:rsid w:val="00373B35"/>
    <w:rsid w:val="003C01CA"/>
    <w:rsid w:val="003C75AD"/>
    <w:rsid w:val="00477D6D"/>
    <w:rsid w:val="0050030C"/>
    <w:rsid w:val="0050380A"/>
    <w:rsid w:val="00513CE2"/>
    <w:rsid w:val="00515657"/>
    <w:rsid w:val="00524220"/>
    <w:rsid w:val="005B65AF"/>
    <w:rsid w:val="005D0085"/>
    <w:rsid w:val="00623812"/>
    <w:rsid w:val="00694997"/>
    <w:rsid w:val="00720DD5"/>
    <w:rsid w:val="007375DD"/>
    <w:rsid w:val="0079414D"/>
    <w:rsid w:val="007E196E"/>
    <w:rsid w:val="00873707"/>
    <w:rsid w:val="00887C45"/>
    <w:rsid w:val="008C7D8B"/>
    <w:rsid w:val="008E7C29"/>
    <w:rsid w:val="00941BC3"/>
    <w:rsid w:val="00986CF0"/>
    <w:rsid w:val="009E7F01"/>
    <w:rsid w:val="00AA1988"/>
    <w:rsid w:val="00AF261F"/>
    <w:rsid w:val="00B1115B"/>
    <w:rsid w:val="00B40DE6"/>
    <w:rsid w:val="00B668BA"/>
    <w:rsid w:val="00BC231E"/>
    <w:rsid w:val="00C26EBD"/>
    <w:rsid w:val="00C31AE3"/>
    <w:rsid w:val="00CA7BA4"/>
    <w:rsid w:val="00CB29F5"/>
    <w:rsid w:val="00D031FF"/>
    <w:rsid w:val="00D040A5"/>
    <w:rsid w:val="00D0647C"/>
    <w:rsid w:val="00D268CC"/>
    <w:rsid w:val="00D41A4F"/>
    <w:rsid w:val="00D469A6"/>
    <w:rsid w:val="00D76E6F"/>
    <w:rsid w:val="00E04058"/>
    <w:rsid w:val="00E329EF"/>
    <w:rsid w:val="00EB6ABA"/>
    <w:rsid w:val="00EF5CA0"/>
    <w:rsid w:val="00F45649"/>
    <w:rsid w:val="00F5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CA0"/>
  </w:style>
  <w:style w:type="paragraph" w:styleId="Nagwek4">
    <w:name w:val="heading 4"/>
    <w:basedOn w:val="Normalny"/>
    <w:next w:val="Normalny"/>
    <w:link w:val="Nagwek4Znak"/>
    <w:qFormat/>
    <w:rsid w:val="00F501B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5C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C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380A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F501B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2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4220"/>
  </w:style>
  <w:style w:type="paragraph" w:styleId="Stopka">
    <w:name w:val="footer"/>
    <w:basedOn w:val="Normalny"/>
    <w:link w:val="StopkaZnak"/>
    <w:uiPriority w:val="99"/>
    <w:unhideWhenUsed/>
    <w:rsid w:val="0052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880CE-A945-49DD-9310-A5F89B1C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ajelen</dc:creator>
  <cp:lastModifiedBy>ajelen</cp:lastModifiedBy>
  <cp:revision>10</cp:revision>
  <cp:lastPrinted>2022-05-26T07:41:00Z</cp:lastPrinted>
  <dcterms:created xsi:type="dcterms:W3CDTF">2022-05-25T08:24:00Z</dcterms:created>
  <dcterms:modified xsi:type="dcterms:W3CDTF">2022-05-27T06:55:00Z</dcterms:modified>
</cp:coreProperties>
</file>